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5E1" w:rsidRDefault="005115E1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Réunion de planification du déploiement Windows11 - wienerberger FR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mercredi 25 juin 2025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11:05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Prérequis HW Windows 11</w:t>
      </w:r>
    </w:p>
    <w:p w:rsidR="005115E1" w:rsidRDefault="005115E1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512 Go SSD minimum</w:t>
      </w:r>
    </w:p>
    <w:p w:rsidR="005115E1" w:rsidRDefault="005115E1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32 Go RAM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Modèles Dell pris en charge</w:t>
      </w:r>
    </w:p>
    <w:p w:rsidR="005115E1" w:rsidRDefault="005115E1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Test image Windows </w:t>
      </w:r>
      <w:r>
        <w:rPr>
          <w:rFonts w:ascii="Calibri" w:hAnsi="Calibri" w:cs="Calibri"/>
          <w:sz w:val="22"/>
          <w:szCs w:val="22"/>
        </w:rPr>
        <w:t>11 sur un PC Dell Optiplex 3080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Barracuda ne s'est pas installé lors de l'installation sur Dell Optiplex 3080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Tester l'installation de l'image sur différents modèles DELL :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Dell Latitude 5500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Dell Latitude 5510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Dell Latitude 7400 2-in-1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Dell Pro new qui arrive le 25/06/2025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Dell Latitude 3520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Copier toutes les sources d'installation des logiciels sur la clé USB d'installation W11 (bootable)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SAP 64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Teamviewer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Clickshare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Chrome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Dot Net Framework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7 ZIP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Adobe Reader DC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iTunes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DWG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eDrawing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Barracuda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Java 8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Crowd Strike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Eclipse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Analysis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DFC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Visio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Project Online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Ressource Central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Citrix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LAPS 6.2</w:t>
      </w:r>
    </w:p>
    <w:p w:rsidR="005115E1" w:rsidRDefault="005115E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Keepass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Vérification générale d'un PC Windows 11 achevé avec toutes les applications installées, les drivers à jour…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Fond d'écran "ensemble" wb France --&gt; Distribué via GPO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115E1" w:rsidRDefault="005115E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02F2"/>
    <w:multiLevelType w:val="multilevel"/>
    <w:tmpl w:val="6804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BD4718"/>
    <w:multiLevelType w:val="multilevel"/>
    <w:tmpl w:val="36FA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8263782">
    <w:abstractNumId w:val="1"/>
  </w:num>
  <w:num w:numId="2" w16cid:durableId="172734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E1"/>
    <w:rsid w:val="003245DD"/>
    <w:rsid w:val="0051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0EEE1-53C7-45D6-900B-06234198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839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Abilio Costa</dc:creator>
  <cp:keywords/>
  <dc:description/>
  <cp:lastModifiedBy>Abilio Costa</cp:lastModifiedBy>
  <cp:revision>2</cp:revision>
  <dcterms:created xsi:type="dcterms:W3CDTF">2025-06-25T13:44:00Z</dcterms:created>
  <dcterms:modified xsi:type="dcterms:W3CDTF">2025-06-25T13:44:00Z</dcterms:modified>
</cp:coreProperties>
</file>